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8E7CD6" w:rsidRPr="008E7CD6" w:rsidTr="00831B17">
        <w:trPr>
          <w:trHeight w:val="1275"/>
        </w:trPr>
        <w:tc>
          <w:tcPr>
            <w:tcW w:w="4678" w:type="dxa"/>
          </w:tcPr>
          <w:p w:rsidR="008E7CD6" w:rsidRPr="008E7CD6" w:rsidRDefault="008E7CD6" w:rsidP="008E7C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E7CD6" w:rsidRPr="008E7CD6" w:rsidRDefault="008E7CD6" w:rsidP="008E7C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E7CD6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:rsidR="008E7CD6" w:rsidRPr="008E7CD6" w:rsidRDefault="008E7CD6" w:rsidP="008E7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8E7CD6" w:rsidRPr="008E7CD6" w:rsidRDefault="008E7CD6" w:rsidP="008E7C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E7CD6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:rsidR="008E7CD6" w:rsidRPr="008E7CD6" w:rsidRDefault="008E7CD6" w:rsidP="008E7C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E7CD6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:rsidR="008E7CD6" w:rsidRPr="008E7CD6" w:rsidRDefault="008E7CD6" w:rsidP="008E7CD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8E7CD6" w:rsidRPr="008E7CD6" w:rsidRDefault="008E7CD6" w:rsidP="008E7CD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8E7CD6" w:rsidRPr="008E7CD6" w:rsidRDefault="008E7CD6" w:rsidP="008E7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8E7CD6">
              <w:rPr>
                <w:rFonts w:ascii="Times New Roman" w:hAnsi="Times New Roman" w:cs="Times New Roman"/>
                <w:sz w:val="20"/>
                <w:lang w:val="tt-RU"/>
              </w:rPr>
              <w:t>423586, г. Нижнекамск, пр. Строителей, 12</w:t>
            </w:r>
          </w:p>
          <w:p w:rsidR="008E7CD6" w:rsidRPr="008E7CD6" w:rsidRDefault="008E7CD6" w:rsidP="008E7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  <w:lang w:val="tt-RU"/>
              </w:rPr>
            </w:pPr>
            <w:r w:rsidRPr="008E7CD6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  <w:p w:rsidR="008E7CD6" w:rsidRPr="008E7CD6" w:rsidRDefault="008E7CD6" w:rsidP="008E7CD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8E7CD6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type w14:anchorId="7A0BA7F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8E7CD6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4294967293" distB="4294967293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7AF6EBDF" id="Прямая со стрелкой 7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8E7CD6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0D50B959" id="Прямая со стрелкой 6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8E7CD6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8E7CD6" w:rsidRPr="008E7CD6" w:rsidRDefault="008E7CD6" w:rsidP="008E7CD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8E7CD6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795020" cy="914400"/>
                  <wp:effectExtent l="0" t="0" r="5080" b="0"/>
                  <wp:docPr id="3" name="Рисунок 3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8E7CD6" w:rsidRPr="008E7CD6" w:rsidRDefault="008E7CD6" w:rsidP="008E7C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E7CD6" w:rsidRPr="008E7CD6" w:rsidRDefault="008E7CD6" w:rsidP="008E7C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E7CD6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:rsidR="008E7CD6" w:rsidRPr="008E7CD6" w:rsidRDefault="008E7CD6" w:rsidP="008E7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8E7CD6" w:rsidRPr="008E7CD6" w:rsidRDefault="008E7CD6" w:rsidP="008E7C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E7CD6">
              <w:rPr>
                <w:rFonts w:ascii="Times New Roman" w:hAnsi="Times New Roman" w:cs="Times New Roman"/>
                <w:lang w:val="tt-RU"/>
              </w:rPr>
              <w:t xml:space="preserve"> ТҮБӘН КАМА </w:t>
            </w:r>
          </w:p>
          <w:p w:rsidR="008E7CD6" w:rsidRPr="008E7CD6" w:rsidRDefault="008E7CD6" w:rsidP="008E7C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E7CD6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:rsidR="008E7CD6" w:rsidRPr="008E7CD6" w:rsidRDefault="008E7CD6" w:rsidP="008E7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8E7CD6" w:rsidRPr="008E7CD6" w:rsidRDefault="008E7CD6" w:rsidP="008E7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:rsidR="008E7CD6" w:rsidRPr="008E7CD6" w:rsidRDefault="008E7CD6" w:rsidP="008E7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8E7CD6">
              <w:rPr>
                <w:rFonts w:ascii="Times New Roman" w:hAnsi="Times New Roman" w:cs="Times New Roman"/>
                <w:sz w:val="20"/>
                <w:lang w:val="tt-RU"/>
              </w:rPr>
              <w:t>423586, Түбән Кама шәһәре, Төзүчеләр пр., 12</w:t>
            </w:r>
          </w:p>
          <w:p w:rsidR="008E7CD6" w:rsidRPr="008E7CD6" w:rsidRDefault="008E7CD6" w:rsidP="008E7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8E7CD6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8E7CD6" w:rsidRPr="00D64F6F" w:rsidRDefault="008E7CD6" w:rsidP="008E7CD6">
      <w:pPr>
        <w:pStyle w:val="ConsPlusNormal"/>
        <w:ind w:right="-1" w:firstLine="0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8E7CD6" w:rsidRPr="00D64F6F" w:rsidTr="00831B17">
        <w:tc>
          <w:tcPr>
            <w:tcW w:w="5387" w:type="dxa"/>
            <w:shd w:val="clear" w:color="auto" w:fill="auto"/>
          </w:tcPr>
          <w:p w:rsidR="008E7CD6" w:rsidRPr="00D64F6F" w:rsidRDefault="008E7CD6" w:rsidP="00831B17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 w:rsidRPr="00D64F6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8E7CD6" w:rsidRPr="00D64F6F" w:rsidRDefault="008E7CD6" w:rsidP="00831B1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D64F6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:rsidR="008E7CD6" w:rsidRPr="00D64F6F" w:rsidRDefault="008E7CD6" w:rsidP="00831B1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8E7CD6" w:rsidRPr="00D64F6F" w:rsidTr="00831B17">
        <w:trPr>
          <w:trHeight w:val="343"/>
        </w:trPr>
        <w:tc>
          <w:tcPr>
            <w:tcW w:w="5387" w:type="dxa"/>
            <w:shd w:val="clear" w:color="auto" w:fill="auto"/>
          </w:tcPr>
          <w:p w:rsidR="008E7CD6" w:rsidRPr="00D64F6F" w:rsidRDefault="00BA1B14" w:rsidP="00831B17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50</w:t>
            </w:r>
          </w:p>
        </w:tc>
        <w:tc>
          <w:tcPr>
            <w:tcW w:w="4961" w:type="dxa"/>
            <w:shd w:val="clear" w:color="auto" w:fill="auto"/>
          </w:tcPr>
          <w:p w:rsidR="008E7CD6" w:rsidRPr="00D64F6F" w:rsidRDefault="00BA1B14" w:rsidP="00831B17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>2022 елның 15</w:t>
            </w:r>
            <w:r w:rsidR="00911688">
              <w:rPr>
                <w:rFonts w:ascii="Times New Roman" w:hAnsi="Times New Roman" w:cs="Times New Roman"/>
                <w:sz w:val="28"/>
                <w:lang w:val="tt-RU"/>
              </w:rPr>
              <w:t xml:space="preserve"> сентябре</w:t>
            </w:r>
          </w:p>
        </w:tc>
      </w:tr>
    </w:tbl>
    <w:p w:rsidR="008E7CD6" w:rsidRDefault="008E7CD6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40BBF" w:rsidRPr="00840BBF" w:rsidRDefault="00840BBF" w:rsidP="00840BBF">
      <w:pPr>
        <w:shd w:val="clear" w:color="auto" w:fill="FFFFFF"/>
        <w:spacing w:after="0" w:line="310" w:lineRule="exact"/>
        <w:ind w:left="7" w:right="14" w:hanging="7"/>
        <w:jc w:val="center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Татарстан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Республикасы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Түбән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Кама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муниципаль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районы «Красный Ключ </w:t>
      </w:r>
    </w:p>
    <w:p w:rsidR="00840BBF" w:rsidRPr="00840BBF" w:rsidRDefault="00840BBF" w:rsidP="00840BBF">
      <w:pPr>
        <w:shd w:val="clear" w:color="auto" w:fill="FFFFFF"/>
        <w:spacing w:after="0" w:line="310" w:lineRule="exact"/>
        <w:ind w:left="7" w:right="14" w:hanging="7"/>
        <w:jc w:val="center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авыл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җирлеге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»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муниципаль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берәмлегенең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Җирдән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файдалану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һәм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төзелеш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кагыйдәләренә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үзгәрешләр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кертү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турында</w:t>
      </w:r>
      <w:proofErr w:type="spellEnd"/>
    </w:p>
    <w:p w:rsidR="00840BBF" w:rsidRDefault="00840BBF" w:rsidP="00840BBF">
      <w:pPr>
        <w:shd w:val="clear" w:color="auto" w:fill="FFFFFF"/>
        <w:spacing w:after="0" w:line="310" w:lineRule="exact"/>
        <w:ind w:left="7" w:right="14" w:firstLine="547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</w:p>
    <w:p w:rsidR="00B31745" w:rsidRPr="00840BBF" w:rsidRDefault="00B31745" w:rsidP="00840BBF">
      <w:pPr>
        <w:shd w:val="clear" w:color="auto" w:fill="FFFFFF"/>
        <w:spacing w:after="0" w:line="310" w:lineRule="exact"/>
        <w:ind w:left="7" w:right="14" w:firstLine="547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</w:p>
    <w:p w:rsidR="00840BBF" w:rsidRPr="00840BBF" w:rsidRDefault="00840BBF" w:rsidP="00840BBF">
      <w:pPr>
        <w:shd w:val="clear" w:color="auto" w:fill="FFFFFF"/>
        <w:tabs>
          <w:tab w:val="left" w:pos="1276"/>
        </w:tabs>
        <w:spacing w:after="0" w:line="310" w:lineRule="exact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Россия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Федерациясе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Шәһәр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төзелеше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кодексының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33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статьясы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, «Россия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Федерациясендә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җирле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үзидарәне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оештыруның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гомуми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принциплары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турында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» 2003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елның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6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октябрендәге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131-ФЗ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номерлы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Федераль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законның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14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статьясы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нигезендә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>,</w:t>
      </w:r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Түбән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Кама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муниципаль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районы Советы</w:t>
      </w:r>
    </w:p>
    <w:p w:rsidR="00840BBF" w:rsidRDefault="00840BBF" w:rsidP="00840BBF">
      <w:pPr>
        <w:shd w:val="clear" w:color="auto" w:fill="FFFFFF"/>
        <w:tabs>
          <w:tab w:val="left" w:pos="1276"/>
        </w:tabs>
        <w:spacing w:after="0" w:line="310" w:lineRule="exact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</w:p>
    <w:p w:rsidR="00840BBF" w:rsidRPr="00840BBF" w:rsidRDefault="00840BBF" w:rsidP="00840BBF">
      <w:pPr>
        <w:shd w:val="clear" w:color="auto" w:fill="FFFFFF"/>
        <w:tabs>
          <w:tab w:val="left" w:pos="1276"/>
        </w:tabs>
        <w:spacing w:after="0" w:line="310" w:lineRule="exact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КАРАР БИРӘ:</w:t>
      </w:r>
    </w:p>
    <w:p w:rsidR="00840BBF" w:rsidRPr="00840BBF" w:rsidRDefault="00840BBF" w:rsidP="00840BBF">
      <w:pPr>
        <w:shd w:val="clear" w:color="auto" w:fill="FFFFFF"/>
        <w:tabs>
          <w:tab w:val="left" w:pos="1276"/>
        </w:tabs>
        <w:spacing w:after="0" w:line="310" w:lineRule="exact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</w:p>
    <w:p w:rsidR="00840BBF" w:rsidRPr="00840BBF" w:rsidRDefault="00840BBF" w:rsidP="00840BBF">
      <w:pPr>
        <w:pStyle w:val="a6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Красный Ключ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поселогында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«Терра Парк» ҖЧҖ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территориясе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өлешендә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 xml:space="preserve"> 1 нче, 2 нче кушымталар нигезендә 2013 елның 5 мартындагы 4 номерлы Татарстан Республикасы Түбән Кама муниципаль районы Красный Ключ авыл җирлеге Советы тарафыннан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расланган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Красный Ключ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авыл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җирлегенең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Җирдән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файдалану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һәм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төзелеш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кагыйдәләрен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>ең</w:t>
      </w:r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шәһәр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төзелеше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>н</w:t>
      </w:r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зоналаштыру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картасына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үзгәрешләр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кертергә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.</w:t>
      </w:r>
    </w:p>
    <w:p w:rsidR="00840BBF" w:rsidRPr="00840BBF" w:rsidRDefault="00840BBF" w:rsidP="00840BBF">
      <w:pPr>
        <w:pStyle w:val="a6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Әлеге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карарны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Түбән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Кама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муниципаль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районы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Уставында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билгеләнгән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тәртиптә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бастырып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чыгарырга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,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шулай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ук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Түбән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Кама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муниципаль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районының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рәсми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сайтында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«Интернет»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мәгълүмат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-телекоммуникация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челтәрендә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урнаштырырга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.</w:t>
      </w:r>
    </w:p>
    <w:p w:rsidR="00840BBF" w:rsidRPr="00840BBF" w:rsidRDefault="00840BBF" w:rsidP="00840BBF">
      <w:pPr>
        <w:pStyle w:val="a6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</w:pP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Түбән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Кама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муниципаль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районы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Башкарма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комитетының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Төзелеш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һәм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архитектура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идарәсенә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кертелгән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үзгәрешләр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белән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авыл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җирлекләренең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Җирдән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файдалану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һәм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төзелеш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кагыйдәләрен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Россия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Федерациясенең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территориаль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планлаштыру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федераль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дәүләт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мәгълүмат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системасын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>д</w:t>
      </w:r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а</w:t>
      </w:r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 xml:space="preserve"> (ФГИС ТП РФ)</w:t>
      </w:r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proofErr w:type="spellStart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урнаштырырга</w:t>
      </w:r>
      <w:proofErr w:type="spellEnd"/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.</w:t>
      </w:r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 xml:space="preserve"> </w:t>
      </w:r>
    </w:p>
    <w:p w:rsidR="00840BBF" w:rsidRPr="00840BBF" w:rsidRDefault="00840BBF" w:rsidP="00840BBF">
      <w:pPr>
        <w:pStyle w:val="a6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</w:pPr>
      <w:r w:rsidRPr="00840B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>Әлеге карарның үтәлешен контрольдә тотуны төзелеш, җир төзелеше, торак-коммуналь хуҗалык һәм транспорт буенча даими комиссиягә йөкләргә.</w:t>
      </w:r>
    </w:p>
    <w:p w:rsidR="00840BBF" w:rsidRPr="00840BBF" w:rsidRDefault="00840BBF" w:rsidP="00840B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840BBF" w:rsidRDefault="00840BBF" w:rsidP="00840BBF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840BBF" w:rsidRPr="00840BBF" w:rsidRDefault="00840BBF" w:rsidP="00840BBF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840BBF" w:rsidRPr="00840BBF" w:rsidRDefault="00840BBF" w:rsidP="00840BBF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proofErr w:type="spellStart"/>
      <w:r w:rsidRPr="00840BBF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840BBF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840BBF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840BBF">
        <w:rPr>
          <w:rFonts w:ascii="Times New Roman" w:hAnsi="Times New Roman" w:cs="Times New Roman"/>
          <w:sz w:val="28"/>
          <w:szCs w:val="28"/>
        </w:rPr>
        <w:t xml:space="preserve"> </w:t>
      </w:r>
      <w:r w:rsidRPr="00840BBF">
        <w:rPr>
          <w:rFonts w:ascii="Times New Roman" w:hAnsi="Times New Roman" w:cs="Times New Roman"/>
          <w:sz w:val="28"/>
          <w:szCs w:val="28"/>
          <w:lang w:val="tt-RU"/>
        </w:rPr>
        <w:t>районы</w:t>
      </w:r>
    </w:p>
    <w:p w:rsidR="00840BBF" w:rsidRPr="00840BBF" w:rsidRDefault="00840BBF" w:rsidP="00840BBF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40BBF">
        <w:rPr>
          <w:rFonts w:ascii="Times New Roman" w:hAnsi="Times New Roman" w:cs="Times New Roman"/>
          <w:sz w:val="28"/>
          <w:szCs w:val="28"/>
        </w:rPr>
        <w:t>Башлыгы</w:t>
      </w:r>
      <w:proofErr w:type="spellEnd"/>
      <w:r w:rsidRPr="00840B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0BBF">
        <w:rPr>
          <w:rFonts w:ascii="Times New Roman" w:hAnsi="Times New Roman" w:cs="Times New Roman"/>
          <w:sz w:val="28"/>
          <w:szCs w:val="28"/>
        </w:rPr>
        <w:t>вазыйфаларын</w:t>
      </w:r>
      <w:proofErr w:type="spellEnd"/>
      <w:r w:rsidRPr="00840B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0BBF">
        <w:rPr>
          <w:rFonts w:ascii="Times New Roman" w:hAnsi="Times New Roman" w:cs="Times New Roman"/>
          <w:sz w:val="28"/>
          <w:szCs w:val="28"/>
        </w:rPr>
        <w:t>башкаручы</w:t>
      </w:r>
      <w:proofErr w:type="spellEnd"/>
      <w:r w:rsidRPr="00840BBF">
        <w:rPr>
          <w:rFonts w:ascii="Times New Roman" w:hAnsi="Times New Roman" w:cs="Times New Roman"/>
          <w:sz w:val="28"/>
          <w:szCs w:val="28"/>
        </w:rPr>
        <w:t>,</w:t>
      </w:r>
    </w:p>
    <w:p w:rsidR="00840BBF" w:rsidRPr="00840BBF" w:rsidRDefault="00840BBF" w:rsidP="00840BBF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0BBF">
        <w:rPr>
          <w:rFonts w:ascii="Times New Roman" w:hAnsi="Times New Roman" w:cs="Times New Roman"/>
          <w:sz w:val="28"/>
          <w:szCs w:val="28"/>
        </w:rPr>
        <w:t xml:space="preserve">Башлык </w:t>
      </w:r>
      <w:proofErr w:type="spellStart"/>
      <w:r w:rsidRPr="00840BBF">
        <w:rPr>
          <w:rFonts w:ascii="Times New Roman" w:hAnsi="Times New Roman" w:cs="Times New Roman"/>
          <w:sz w:val="28"/>
          <w:szCs w:val="28"/>
        </w:rPr>
        <w:t>урынбасары</w:t>
      </w:r>
      <w:proofErr w:type="spellEnd"/>
      <w:r w:rsidRPr="00840BB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</w:t>
      </w:r>
      <w:proofErr w:type="spellStart"/>
      <w:r w:rsidRPr="00840BBF">
        <w:rPr>
          <w:rFonts w:ascii="Times New Roman" w:hAnsi="Times New Roman" w:cs="Times New Roman"/>
          <w:sz w:val="28"/>
          <w:szCs w:val="28"/>
        </w:rPr>
        <w:t>А.В.Умников</w:t>
      </w:r>
      <w:proofErr w:type="spellEnd"/>
    </w:p>
    <w:p w:rsidR="00840BBF" w:rsidRPr="00840BBF" w:rsidRDefault="00840BBF" w:rsidP="00840BBF">
      <w:pPr>
        <w:tabs>
          <w:tab w:val="left" w:pos="993"/>
        </w:tabs>
        <w:rPr>
          <w:sz w:val="28"/>
          <w:szCs w:val="28"/>
        </w:rPr>
      </w:pPr>
    </w:p>
    <w:p w:rsidR="00840BBF" w:rsidRPr="00840BBF" w:rsidRDefault="00840BBF" w:rsidP="00840BBF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0BBF" w:rsidRPr="00840BBF" w:rsidRDefault="00840BBF" w:rsidP="00840BBF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0BBF" w:rsidRPr="00840BBF" w:rsidRDefault="00840BBF" w:rsidP="00840BBF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0BBF" w:rsidRDefault="00840BBF" w:rsidP="00840BBF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40BBF" w:rsidRDefault="00840BBF" w:rsidP="00840BBF">
      <w:pPr>
        <w:spacing w:after="0" w:line="240" w:lineRule="auto"/>
        <w:ind w:left="6237"/>
        <w:rPr>
          <w:rFonts w:ascii="Times New Roman" w:hAnsi="Times New Roman" w:cs="Times New Roman"/>
          <w:lang w:val="tt-RU"/>
        </w:rPr>
      </w:pPr>
      <w:bookmarkStart w:id="0" w:name="_GoBack"/>
      <w:bookmarkEnd w:id="0"/>
      <w:r>
        <w:rPr>
          <w:rFonts w:ascii="Times New Roman" w:hAnsi="Times New Roman" w:cs="Times New Roman"/>
          <w:lang w:val="tt-RU"/>
        </w:rPr>
        <w:lastRenderedPageBreak/>
        <w:t>Түбән Кама муниципаль районы</w:t>
      </w:r>
    </w:p>
    <w:p w:rsidR="00840BBF" w:rsidRDefault="00840BBF" w:rsidP="00840BBF">
      <w:pPr>
        <w:spacing w:after="0" w:line="240" w:lineRule="auto"/>
        <w:ind w:left="6237"/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  <w:lang w:val="tt-RU"/>
        </w:rPr>
        <w:t xml:space="preserve">Советының 2022 елның </w:t>
      </w:r>
    </w:p>
    <w:p w:rsidR="00840BBF" w:rsidRDefault="00840BBF" w:rsidP="00840BBF">
      <w:pPr>
        <w:spacing w:after="0" w:line="240" w:lineRule="auto"/>
        <w:ind w:left="6237"/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  <w:lang w:val="tt-RU"/>
        </w:rPr>
        <w:t>15 сентябрендәге</w:t>
      </w:r>
    </w:p>
    <w:p w:rsidR="00840BBF" w:rsidRDefault="00840BBF" w:rsidP="00840BBF">
      <w:pPr>
        <w:spacing w:after="0" w:line="240" w:lineRule="auto"/>
        <w:ind w:left="6237"/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  <w:lang w:val="tt-RU"/>
        </w:rPr>
        <w:t>50 номерлы карарына</w:t>
      </w:r>
    </w:p>
    <w:p w:rsidR="00840BBF" w:rsidRPr="00C95826" w:rsidRDefault="00840BBF" w:rsidP="00840BBF">
      <w:pPr>
        <w:spacing w:after="0" w:line="240" w:lineRule="auto"/>
        <w:ind w:left="6237"/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  <w:lang w:val="tt-RU"/>
        </w:rPr>
        <w:t>1 нче кушымта</w:t>
      </w:r>
    </w:p>
    <w:p w:rsidR="00840BBF" w:rsidRPr="008E7CD6" w:rsidRDefault="00840BBF" w:rsidP="00840BBF">
      <w:pPr>
        <w:spacing w:after="0" w:line="240" w:lineRule="auto"/>
        <w:ind w:left="6237"/>
        <w:rPr>
          <w:rFonts w:ascii="Times New Roman" w:hAnsi="Times New Roman" w:cs="Times New Roman"/>
        </w:rPr>
      </w:pPr>
    </w:p>
    <w:p w:rsidR="00840BBF" w:rsidRDefault="00840BBF" w:rsidP="00840B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sz w:val="27"/>
          <w:szCs w:val="27"/>
          <w:lang w:eastAsia="ru-RU"/>
        </w:rPr>
        <w:drawing>
          <wp:inline distT="0" distB="0" distL="0" distR="0" wp14:anchorId="63E1BCD0" wp14:editId="6615749E">
            <wp:extent cx="4991953" cy="81057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о внес изм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1785" cy="8121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BBF" w:rsidRDefault="00840BBF" w:rsidP="00840BBF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0BBF" w:rsidRPr="008E7CD6" w:rsidRDefault="00840BBF" w:rsidP="00840BBF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районы</w:t>
      </w:r>
    </w:p>
    <w:p w:rsidR="00840BBF" w:rsidRPr="008E7CD6" w:rsidRDefault="00840BBF" w:rsidP="00840BBF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Башлыгы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урынбасары</w:t>
      </w:r>
      <w:proofErr w:type="spellEnd"/>
      <w:r w:rsidRPr="008E7CD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proofErr w:type="spellStart"/>
      <w:r w:rsidRPr="008E7CD6">
        <w:rPr>
          <w:rFonts w:ascii="Times New Roman" w:hAnsi="Times New Roman" w:cs="Times New Roman"/>
          <w:sz w:val="28"/>
          <w:szCs w:val="28"/>
        </w:rPr>
        <w:t>А.В.Умников</w:t>
      </w:r>
      <w:proofErr w:type="spellEnd"/>
    </w:p>
    <w:p w:rsidR="00840BBF" w:rsidRPr="00C95826" w:rsidRDefault="00840BBF" w:rsidP="00840BBF">
      <w:pPr>
        <w:spacing w:after="0" w:line="240" w:lineRule="auto"/>
        <w:ind w:left="6237"/>
        <w:rPr>
          <w:rFonts w:ascii="Times New Roman" w:hAnsi="Times New Roman" w:cs="Times New Roman"/>
        </w:rPr>
      </w:pPr>
      <w:proofErr w:type="spellStart"/>
      <w:r w:rsidRPr="00C95826">
        <w:rPr>
          <w:rFonts w:ascii="Times New Roman" w:hAnsi="Times New Roman" w:cs="Times New Roman"/>
        </w:rPr>
        <w:lastRenderedPageBreak/>
        <w:t>Түбән</w:t>
      </w:r>
      <w:proofErr w:type="spellEnd"/>
      <w:r w:rsidRPr="00C95826">
        <w:rPr>
          <w:rFonts w:ascii="Times New Roman" w:hAnsi="Times New Roman" w:cs="Times New Roman"/>
        </w:rPr>
        <w:t xml:space="preserve"> Кама </w:t>
      </w:r>
      <w:proofErr w:type="spellStart"/>
      <w:r w:rsidRPr="00C95826">
        <w:rPr>
          <w:rFonts w:ascii="Times New Roman" w:hAnsi="Times New Roman" w:cs="Times New Roman"/>
        </w:rPr>
        <w:t>муниципаль</w:t>
      </w:r>
      <w:proofErr w:type="spellEnd"/>
      <w:r w:rsidRPr="00C95826">
        <w:rPr>
          <w:rFonts w:ascii="Times New Roman" w:hAnsi="Times New Roman" w:cs="Times New Roman"/>
        </w:rPr>
        <w:t xml:space="preserve"> районы</w:t>
      </w:r>
    </w:p>
    <w:p w:rsidR="00840BBF" w:rsidRDefault="00840BBF" w:rsidP="00840BBF">
      <w:pPr>
        <w:spacing w:after="0" w:line="240" w:lineRule="auto"/>
        <w:ind w:left="6237"/>
        <w:rPr>
          <w:rFonts w:ascii="Times New Roman" w:hAnsi="Times New Roman" w:cs="Times New Roman"/>
        </w:rPr>
      </w:pPr>
      <w:proofErr w:type="spellStart"/>
      <w:r w:rsidRPr="00C95826">
        <w:rPr>
          <w:rFonts w:ascii="Times New Roman" w:hAnsi="Times New Roman" w:cs="Times New Roman"/>
        </w:rPr>
        <w:t>Советының</w:t>
      </w:r>
      <w:proofErr w:type="spellEnd"/>
      <w:r>
        <w:rPr>
          <w:rFonts w:ascii="Times New Roman" w:hAnsi="Times New Roman" w:cs="Times New Roman"/>
        </w:rPr>
        <w:t xml:space="preserve"> 2022 </w:t>
      </w:r>
      <w:proofErr w:type="spellStart"/>
      <w:r>
        <w:rPr>
          <w:rFonts w:ascii="Times New Roman" w:hAnsi="Times New Roman" w:cs="Times New Roman"/>
        </w:rPr>
        <w:t>елның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840BBF" w:rsidRPr="00C95826" w:rsidRDefault="00840BBF" w:rsidP="00840BBF">
      <w:pPr>
        <w:spacing w:after="0" w:line="240" w:lineRule="auto"/>
        <w:ind w:left="623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C95826">
        <w:rPr>
          <w:rFonts w:ascii="Times New Roman" w:hAnsi="Times New Roman" w:cs="Times New Roman"/>
        </w:rPr>
        <w:t xml:space="preserve"> </w:t>
      </w:r>
      <w:proofErr w:type="spellStart"/>
      <w:r w:rsidRPr="00C95826">
        <w:rPr>
          <w:rFonts w:ascii="Times New Roman" w:hAnsi="Times New Roman" w:cs="Times New Roman"/>
        </w:rPr>
        <w:t>сентябрендәге</w:t>
      </w:r>
      <w:proofErr w:type="spellEnd"/>
    </w:p>
    <w:p w:rsidR="00840BBF" w:rsidRPr="00C95826" w:rsidRDefault="00840BBF" w:rsidP="00840BBF">
      <w:pPr>
        <w:spacing w:after="0" w:line="240" w:lineRule="auto"/>
        <w:ind w:left="623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50</w:t>
      </w:r>
      <w:r w:rsidRPr="00C95826">
        <w:rPr>
          <w:rFonts w:ascii="Times New Roman" w:hAnsi="Times New Roman" w:cs="Times New Roman"/>
        </w:rPr>
        <w:t xml:space="preserve"> </w:t>
      </w:r>
      <w:proofErr w:type="spellStart"/>
      <w:r w:rsidRPr="00C95826">
        <w:rPr>
          <w:rFonts w:ascii="Times New Roman" w:hAnsi="Times New Roman" w:cs="Times New Roman"/>
        </w:rPr>
        <w:t>номерлы</w:t>
      </w:r>
      <w:proofErr w:type="spellEnd"/>
      <w:r w:rsidRPr="00C95826">
        <w:rPr>
          <w:rFonts w:ascii="Times New Roman" w:hAnsi="Times New Roman" w:cs="Times New Roman"/>
        </w:rPr>
        <w:t xml:space="preserve"> </w:t>
      </w:r>
      <w:proofErr w:type="spellStart"/>
      <w:r w:rsidRPr="00C95826">
        <w:rPr>
          <w:rFonts w:ascii="Times New Roman" w:hAnsi="Times New Roman" w:cs="Times New Roman"/>
        </w:rPr>
        <w:t>карарына</w:t>
      </w:r>
      <w:proofErr w:type="spellEnd"/>
    </w:p>
    <w:p w:rsidR="00840BBF" w:rsidRPr="008E7CD6" w:rsidRDefault="00840BBF" w:rsidP="00840BBF">
      <w:pPr>
        <w:spacing w:after="0" w:line="240" w:lineRule="auto"/>
        <w:ind w:left="623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C95826">
        <w:rPr>
          <w:rFonts w:ascii="Times New Roman" w:hAnsi="Times New Roman" w:cs="Times New Roman"/>
        </w:rPr>
        <w:t xml:space="preserve"> </w:t>
      </w:r>
      <w:proofErr w:type="spellStart"/>
      <w:r w:rsidRPr="00C95826">
        <w:rPr>
          <w:rFonts w:ascii="Times New Roman" w:hAnsi="Times New Roman" w:cs="Times New Roman"/>
        </w:rPr>
        <w:t>нче</w:t>
      </w:r>
      <w:proofErr w:type="spellEnd"/>
      <w:r w:rsidRPr="00C95826">
        <w:rPr>
          <w:rFonts w:ascii="Times New Roman" w:hAnsi="Times New Roman" w:cs="Times New Roman"/>
        </w:rPr>
        <w:t xml:space="preserve"> </w:t>
      </w:r>
      <w:proofErr w:type="spellStart"/>
      <w:r w:rsidRPr="00C95826">
        <w:rPr>
          <w:rFonts w:ascii="Times New Roman" w:hAnsi="Times New Roman" w:cs="Times New Roman"/>
        </w:rPr>
        <w:t>кушымта</w:t>
      </w:r>
      <w:proofErr w:type="spellEnd"/>
    </w:p>
    <w:p w:rsidR="00840BBF" w:rsidRDefault="00840BBF" w:rsidP="00840B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sz w:val="27"/>
          <w:szCs w:val="27"/>
          <w:lang w:eastAsia="ru-RU"/>
        </w:rPr>
        <w:drawing>
          <wp:inline distT="0" distB="0" distL="0" distR="0" wp14:anchorId="6027B14E" wp14:editId="6DC9EA5B">
            <wp:extent cx="5210175" cy="827108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После внес изм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8206" cy="8283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BBF" w:rsidRDefault="00840BBF" w:rsidP="00840BBF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0BBF" w:rsidRPr="00C95826" w:rsidRDefault="00840BBF" w:rsidP="00840BBF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5826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C95826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C95826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C95826">
        <w:rPr>
          <w:rFonts w:ascii="Times New Roman" w:hAnsi="Times New Roman" w:cs="Times New Roman"/>
          <w:sz w:val="28"/>
          <w:szCs w:val="28"/>
        </w:rPr>
        <w:t xml:space="preserve"> районы</w:t>
      </w:r>
    </w:p>
    <w:p w:rsidR="003278AA" w:rsidRDefault="00840BBF" w:rsidP="00840BBF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 w:rsidRPr="00C95826">
        <w:rPr>
          <w:rFonts w:ascii="Times New Roman" w:hAnsi="Times New Roman" w:cs="Times New Roman"/>
          <w:sz w:val="28"/>
          <w:szCs w:val="28"/>
        </w:rPr>
        <w:t>Башлыгы</w:t>
      </w:r>
      <w:proofErr w:type="spellEnd"/>
      <w:r w:rsidRPr="00C958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826">
        <w:rPr>
          <w:rFonts w:ascii="Times New Roman" w:hAnsi="Times New Roman" w:cs="Times New Roman"/>
          <w:sz w:val="28"/>
          <w:szCs w:val="28"/>
        </w:rPr>
        <w:t>урынбасары</w:t>
      </w:r>
      <w:proofErr w:type="spellEnd"/>
      <w:r w:rsidRPr="00C9582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C95826">
        <w:rPr>
          <w:rFonts w:ascii="Times New Roman" w:hAnsi="Times New Roman" w:cs="Times New Roman"/>
          <w:sz w:val="28"/>
          <w:szCs w:val="28"/>
        </w:rPr>
        <w:t>А.В.Умников</w:t>
      </w:r>
      <w:proofErr w:type="spellEnd"/>
    </w:p>
    <w:sectPr w:rsidR="003278AA" w:rsidSect="00840BBF">
      <w:footerReference w:type="default" r:id="rId10"/>
      <w:pgSz w:w="11906" w:h="16838"/>
      <w:pgMar w:top="709" w:right="566" w:bottom="426" w:left="1134" w:header="708" w:footer="2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BBF" w:rsidRDefault="00840BBF" w:rsidP="00840BBF">
      <w:pPr>
        <w:spacing w:after="0" w:line="240" w:lineRule="auto"/>
      </w:pPr>
      <w:r>
        <w:separator/>
      </w:r>
    </w:p>
  </w:endnote>
  <w:endnote w:type="continuationSeparator" w:id="0">
    <w:p w:rsidR="00840BBF" w:rsidRDefault="00840BBF" w:rsidP="00840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1720494"/>
      <w:docPartObj>
        <w:docPartGallery w:val="Page Numbers (Bottom of Page)"/>
        <w:docPartUnique/>
      </w:docPartObj>
    </w:sdtPr>
    <w:sdtContent>
      <w:p w:rsidR="00840BBF" w:rsidRDefault="00840BB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1745">
          <w:rPr>
            <w:noProof/>
          </w:rPr>
          <w:t>3</w:t>
        </w:r>
        <w:r>
          <w:fldChar w:fldCharType="end"/>
        </w:r>
      </w:p>
    </w:sdtContent>
  </w:sdt>
  <w:p w:rsidR="00840BBF" w:rsidRDefault="00840BB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BBF" w:rsidRDefault="00840BBF" w:rsidP="00840BBF">
      <w:pPr>
        <w:spacing w:after="0" w:line="240" w:lineRule="auto"/>
      </w:pPr>
      <w:r>
        <w:separator/>
      </w:r>
    </w:p>
  </w:footnote>
  <w:footnote w:type="continuationSeparator" w:id="0">
    <w:p w:rsidR="00840BBF" w:rsidRDefault="00840BBF" w:rsidP="00840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F6427"/>
    <w:multiLevelType w:val="hybridMultilevel"/>
    <w:tmpl w:val="0B9A7C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C695B0C"/>
    <w:multiLevelType w:val="multilevel"/>
    <w:tmpl w:val="43964182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2" w15:restartNumberingAfterBreak="0">
    <w:nsid w:val="74C45ABE"/>
    <w:multiLevelType w:val="hybridMultilevel"/>
    <w:tmpl w:val="12D82976"/>
    <w:lvl w:ilvl="0" w:tplc="9604BA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7CF"/>
    <w:rsid w:val="000028B4"/>
    <w:rsid w:val="000975EE"/>
    <w:rsid w:val="000A391E"/>
    <w:rsid w:val="000F3516"/>
    <w:rsid w:val="001111D5"/>
    <w:rsid w:val="001112E6"/>
    <w:rsid w:val="001210DD"/>
    <w:rsid w:val="00125AB2"/>
    <w:rsid w:val="00180E11"/>
    <w:rsid w:val="001C5CA4"/>
    <w:rsid w:val="001C67CF"/>
    <w:rsid w:val="001E75C9"/>
    <w:rsid w:val="00220C2D"/>
    <w:rsid w:val="00226E7F"/>
    <w:rsid w:val="00231BA2"/>
    <w:rsid w:val="00237AA5"/>
    <w:rsid w:val="002458AC"/>
    <w:rsid w:val="00246043"/>
    <w:rsid w:val="00254692"/>
    <w:rsid w:val="002A5B18"/>
    <w:rsid w:val="002A6C55"/>
    <w:rsid w:val="002B08F5"/>
    <w:rsid w:val="002F0207"/>
    <w:rsid w:val="0030339D"/>
    <w:rsid w:val="00306343"/>
    <w:rsid w:val="00316977"/>
    <w:rsid w:val="003278AA"/>
    <w:rsid w:val="0033412B"/>
    <w:rsid w:val="003412FF"/>
    <w:rsid w:val="003417A4"/>
    <w:rsid w:val="00385D33"/>
    <w:rsid w:val="00391C60"/>
    <w:rsid w:val="003A4162"/>
    <w:rsid w:val="003C3D76"/>
    <w:rsid w:val="003E604B"/>
    <w:rsid w:val="003F1D1E"/>
    <w:rsid w:val="00434CA1"/>
    <w:rsid w:val="00445A24"/>
    <w:rsid w:val="0047754B"/>
    <w:rsid w:val="0049204D"/>
    <w:rsid w:val="004A1402"/>
    <w:rsid w:val="004B43E0"/>
    <w:rsid w:val="004D5640"/>
    <w:rsid w:val="005156A4"/>
    <w:rsid w:val="005212B7"/>
    <w:rsid w:val="005D52EC"/>
    <w:rsid w:val="005D7F0B"/>
    <w:rsid w:val="005E138C"/>
    <w:rsid w:val="00626541"/>
    <w:rsid w:val="00627BCC"/>
    <w:rsid w:val="00633E97"/>
    <w:rsid w:val="006439C9"/>
    <w:rsid w:val="006522F4"/>
    <w:rsid w:val="00657C1A"/>
    <w:rsid w:val="006975FA"/>
    <w:rsid w:val="00760BF2"/>
    <w:rsid w:val="007725E3"/>
    <w:rsid w:val="007821A0"/>
    <w:rsid w:val="007B0C43"/>
    <w:rsid w:val="007C46E7"/>
    <w:rsid w:val="007C5973"/>
    <w:rsid w:val="00802CE7"/>
    <w:rsid w:val="00805842"/>
    <w:rsid w:val="00834AEC"/>
    <w:rsid w:val="00840BBF"/>
    <w:rsid w:val="008473C6"/>
    <w:rsid w:val="00853491"/>
    <w:rsid w:val="00853B13"/>
    <w:rsid w:val="00863A3D"/>
    <w:rsid w:val="008904E1"/>
    <w:rsid w:val="00895FD0"/>
    <w:rsid w:val="008B02DC"/>
    <w:rsid w:val="008C4B2C"/>
    <w:rsid w:val="008D25BC"/>
    <w:rsid w:val="008E7CD6"/>
    <w:rsid w:val="00911688"/>
    <w:rsid w:val="009117E3"/>
    <w:rsid w:val="00912B1A"/>
    <w:rsid w:val="009421B9"/>
    <w:rsid w:val="009614C3"/>
    <w:rsid w:val="0098233D"/>
    <w:rsid w:val="0098536A"/>
    <w:rsid w:val="00A131CC"/>
    <w:rsid w:val="00A151FE"/>
    <w:rsid w:val="00A16003"/>
    <w:rsid w:val="00A22461"/>
    <w:rsid w:val="00A5216E"/>
    <w:rsid w:val="00A6194A"/>
    <w:rsid w:val="00A67DE2"/>
    <w:rsid w:val="00A762B5"/>
    <w:rsid w:val="00A86821"/>
    <w:rsid w:val="00A97512"/>
    <w:rsid w:val="00AA010D"/>
    <w:rsid w:val="00AA3389"/>
    <w:rsid w:val="00AC24A8"/>
    <w:rsid w:val="00AC308F"/>
    <w:rsid w:val="00AF35DE"/>
    <w:rsid w:val="00B27247"/>
    <w:rsid w:val="00B31745"/>
    <w:rsid w:val="00B3202F"/>
    <w:rsid w:val="00B37745"/>
    <w:rsid w:val="00B37E9E"/>
    <w:rsid w:val="00B47B02"/>
    <w:rsid w:val="00B56FA3"/>
    <w:rsid w:val="00BA1B14"/>
    <w:rsid w:val="00BB3ABF"/>
    <w:rsid w:val="00BC0C06"/>
    <w:rsid w:val="00BF40BB"/>
    <w:rsid w:val="00BF6225"/>
    <w:rsid w:val="00BF725C"/>
    <w:rsid w:val="00C2562C"/>
    <w:rsid w:val="00C8760E"/>
    <w:rsid w:val="00C95697"/>
    <w:rsid w:val="00C95826"/>
    <w:rsid w:val="00D03453"/>
    <w:rsid w:val="00D115A3"/>
    <w:rsid w:val="00D12200"/>
    <w:rsid w:val="00D34F8D"/>
    <w:rsid w:val="00D56C0D"/>
    <w:rsid w:val="00D705B4"/>
    <w:rsid w:val="00D74872"/>
    <w:rsid w:val="00D823D2"/>
    <w:rsid w:val="00D84AB6"/>
    <w:rsid w:val="00D857C6"/>
    <w:rsid w:val="00DA0AFA"/>
    <w:rsid w:val="00DB5E86"/>
    <w:rsid w:val="00DF140D"/>
    <w:rsid w:val="00DF5F07"/>
    <w:rsid w:val="00E1713B"/>
    <w:rsid w:val="00E22670"/>
    <w:rsid w:val="00E34336"/>
    <w:rsid w:val="00E62E33"/>
    <w:rsid w:val="00EC4FC2"/>
    <w:rsid w:val="00F26E2C"/>
    <w:rsid w:val="00F475B2"/>
    <w:rsid w:val="00F6503A"/>
    <w:rsid w:val="00F65735"/>
    <w:rsid w:val="00FB17F2"/>
    <w:rsid w:val="00FE0DC3"/>
    <w:rsid w:val="00FE15E6"/>
    <w:rsid w:val="00FF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ACB09F-D6EC-48FA-B1D8-0B4D5E0B6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4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351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3C3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DB5E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F6225"/>
    <w:pPr>
      <w:ind w:left="720"/>
      <w:contextualSpacing/>
    </w:pPr>
  </w:style>
  <w:style w:type="paragraph" w:customStyle="1" w:styleId="ConsPlusNormal">
    <w:name w:val="ConsPlusNormal"/>
    <w:rsid w:val="008E7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40B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40BBF"/>
  </w:style>
  <w:style w:type="paragraph" w:styleId="a9">
    <w:name w:val="footer"/>
    <w:basedOn w:val="a"/>
    <w:link w:val="aa"/>
    <w:uiPriority w:val="99"/>
    <w:unhideWhenUsed/>
    <w:rsid w:val="00840B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40B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USER</cp:lastModifiedBy>
  <cp:revision>25</cp:revision>
  <cp:lastPrinted>2020-04-30T08:57:00Z</cp:lastPrinted>
  <dcterms:created xsi:type="dcterms:W3CDTF">2021-06-10T08:40:00Z</dcterms:created>
  <dcterms:modified xsi:type="dcterms:W3CDTF">2022-09-20T07:28:00Z</dcterms:modified>
</cp:coreProperties>
</file>